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Pr="00C96C38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D59EC00" w14:textId="68D9E81D" w:rsidR="00F22F94" w:rsidRDefault="00F22F94">
      <w:pPr>
        <w:spacing w:after="160" w:line="259" w:lineRule="auto"/>
        <w:rPr>
          <w:rFonts w:ascii="Times New Roman" w:hAnsi="Times New Roman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157"/>
        <w:gridCol w:w="5925"/>
      </w:tblGrid>
      <w:tr w:rsidR="007F0658" w:rsidRPr="007F0658" w14:paraId="5E2CDD4A" w14:textId="77777777" w:rsidTr="007F0658">
        <w:trPr>
          <w:trHeight w:val="1021"/>
        </w:trPr>
        <w:tc>
          <w:tcPr>
            <w:tcW w:w="565" w:type="dxa"/>
          </w:tcPr>
          <w:p w14:paraId="351250C0" w14:textId="77777777" w:rsidR="007F0658" w:rsidRPr="007F0658" w:rsidRDefault="007F0658" w:rsidP="00D63DE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0658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157" w:type="dxa"/>
          </w:tcPr>
          <w:p w14:paraId="1AB0AE51" w14:textId="77777777" w:rsidR="007F0658" w:rsidRPr="007F0658" w:rsidRDefault="007F0658" w:rsidP="00D63DE5">
            <w:pPr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065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071C27BB" w14:textId="77777777" w:rsidR="007F0658" w:rsidRPr="007F0658" w:rsidRDefault="007F0658" w:rsidP="00897B2C">
            <w:pPr>
              <w:spacing w:after="0"/>
              <w:ind w:left="-108" w:firstLine="136"/>
              <w:rPr>
                <w:rFonts w:asciiTheme="minorHAnsi" w:hAnsiTheme="minorHAnsi" w:cstheme="minorHAnsi"/>
                <w:sz w:val="24"/>
                <w:szCs w:val="24"/>
              </w:rPr>
            </w:pPr>
            <w:r w:rsidRPr="007F0658">
              <w:rPr>
                <w:rFonts w:asciiTheme="minorHAnsi" w:hAnsiTheme="minorHAnsi" w:cstheme="minorHAnsi"/>
                <w:sz w:val="24"/>
                <w:szCs w:val="24"/>
              </w:rPr>
              <w:t>Radijo stočių komplektų ir programinės įrangos pirkimas</w:t>
            </w:r>
          </w:p>
        </w:tc>
      </w:tr>
      <w:tr w:rsidR="007F0658" w:rsidRPr="007F0658" w14:paraId="4AE21554" w14:textId="77777777" w:rsidTr="00FA4A40">
        <w:trPr>
          <w:trHeight w:val="1832"/>
        </w:trPr>
        <w:tc>
          <w:tcPr>
            <w:tcW w:w="565" w:type="dxa"/>
          </w:tcPr>
          <w:p w14:paraId="7A324E19" w14:textId="77777777" w:rsidR="007F0658" w:rsidRPr="007F0658" w:rsidRDefault="007F0658" w:rsidP="00D63DE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0658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157" w:type="dxa"/>
          </w:tcPr>
          <w:p w14:paraId="76EB1CB3" w14:textId="77777777" w:rsidR="007F0658" w:rsidRPr="007F0658" w:rsidRDefault="007F0658" w:rsidP="00D63DE5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  <w:lang w:val="en-GB"/>
              </w:rPr>
            </w:pPr>
            <w:r w:rsidRPr="007F065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  <w:shd w:val="clear" w:color="auto" w:fill="auto"/>
          </w:tcPr>
          <w:p w14:paraId="34B8F68A" w14:textId="6BCDB8C7" w:rsidR="007F0658" w:rsidRPr="007F0658" w:rsidRDefault="00827510" w:rsidP="00DF6ADC">
            <w:pPr>
              <w:pStyle w:val="Sraopastraipa"/>
              <w:spacing w:after="0"/>
              <w:ind w:left="42"/>
              <w:jc w:val="both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2.1. </w:t>
            </w:r>
            <w:r w:rsidR="007F0658" w:rsidRPr="007F065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Automobilinė radijo stotis:</w:t>
            </w:r>
          </w:p>
          <w:p w14:paraId="36D6DB2F" w14:textId="77777777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Radijo stoties veikimo diapazonas: VHF, ne siauresnis, nei 136-174 MHz.</w:t>
            </w:r>
          </w:p>
          <w:p w14:paraId="6BA365C0" w14:textId="2B1C3CBF" w:rsidR="007F0658" w:rsidRPr="007F0658" w:rsidRDefault="00BC6C8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Svoris:</w:t>
            </w:r>
            <w:r w:rsidR="007F0658"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ne </w:t>
            </w: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daugiau nei 2 kg</w:t>
            </w:r>
            <w:r w:rsidR="007F0658"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.</w:t>
            </w:r>
          </w:p>
          <w:p w14:paraId="513930CD" w14:textId="77777777" w:rsid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Turi veikti šiais režimais: </w:t>
            </w:r>
          </w:p>
          <w:p w14:paraId="02C49791" w14:textId="47F02596" w:rsidR="007F0658" w:rsidRDefault="007F0658" w:rsidP="00DF6ADC">
            <w:pPr>
              <w:pStyle w:val="Sraopastraipa"/>
              <w:numPr>
                <w:ilvl w:val="3"/>
                <w:numId w:val="8"/>
              </w:numPr>
              <w:tabs>
                <w:tab w:val="left" w:pos="892"/>
                <w:tab w:val="left" w:pos="1034"/>
              </w:tabs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Analoginiu (FM, 12,5 kHz)</w:t>
            </w:r>
            <w:r w:rsidR="00BC6C88">
              <w:rPr>
                <w:rFonts w:asciiTheme="minorHAnsi" w:hAnsiTheme="minorHAnsi" w:cstheme="minorHAnsi"/>
                <w:color w:val="000000" w:themeColor="text1"/>
                <w:szCs w:val="24"/>
              </w:rPr>
              <w:t>;</w:t>
            </w:r>
          </w:p>
          <w:p w14:paraId="727992D4" w14:textId="18EE8C6A" w:rsidR="007F0658" w:rsidRDefault="007F0658" w:rsidP="00DF6ADC">
            <w:pPr>
              <w:pStyle w:val="Sraopastraipa"/>
              <w:numPr>
                <w:ilvl w:val="3"/>
                <w:numId w:val="8"/>
              </w:numPr>
              <w:tabs>
                <w:tab w:val="left" w:pos="892"/>
                <w:tab w:val="left" w:pos="1034"/>
              </w:tabs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DMR (TDMA 2-slot, 12,5 kHz)</w:t>
            </w:r>
            <w:r w:rsidR="00BC6C88">
              <w:rPr>
                <w:rFonts w:asciiTheme="minorHAnsi" w:hAnsiTheme="minorHAnsi" w:cstheme="minorHAnsi"/>
                <w:color w:val="000000" w:themeColor="text1"/>
                <w:szCs w:val="24"/>
              </w:rPr>
              <w:t>;</w:t>
            </w:r>
          </w:p>
          <w:p w14:paraId="4BF82BAA" w14:textId="128D756F" w:rsidR="007F0658" w:rsidRDefault="007F0658" w:rsidP="00DF6ADC">
            <w:pPr>
              <w:pStyle w:val="Sraopastraipa"/>
              <w:numPr>
                <w:ilvl w:val="3"/>
                <w:numId w:val="8"/>
              </w:numPr>
              <w:tabs>
                <w:tab w:val="left" w:pos="892"/>
                <w:tab w:val="left" w:pos="1034"/>
              </w:tabs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NXDX (FDMA 6,25 ir 12,5 kHz)</w:t>
            </w:r>
            <w:r w:rsidR="00BC6C88">
              <w:rPr>
                <w:rFonts w:asciiTheme="minorHAnsi" w:hAnsiTheme="minorHAnsi" w:cstheme="minorHAnsi"/>
                <w:color w:val="000000" w:themeColor="text1"/>
                <w:szCs w:val="24"/>
              </w:rPr>
              <w:t>.</w:t>
            </w:r>
          </w:p>
          <w:p w14:paraId="7683621F" w14:textId="2DFFDE19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Jei veikimui šiais režimais reikia licencijų, tai šios licencijos turi būti įdiegtos stotyje.</w:t>
            </w:r>
          </w:p>
          <w:p w14:paraId="29582457" w14:textId="72EC1B5F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Turi būti integruoti (instaliuoti) šie šifravimo režimai: ARC4, DES-56</w:t>
            </w:r>
            <w:r w:rsidR="002B6C88">
              <w:rPr>
                <w:rFonts w:asciiTheme="minorHAnsi" w:hAnsiTheme="minorHAnsi" w:cstheme="minorHAnsi"/>
                <w:color w:val="000000" w:themeColor="text1"/>
                <w:szCs w:val="24"/>
              </w:rPr>
              <w:t>.</w:t>
            </w:r>
          </w:p>
          <w:p w14:paraId="3576F8CB" w14:textId="66E2F4EF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AES-256 šifravimo galimybė (jeigu nėra integruotos, įrenginys turi palaikyti šio funkcionalumo įdiegimą įsigyjant papildomą modulį ar licenciją)</w:t>
            </w:r>
            <w:r w:rsidR="002B6C88">
              <w:rPr>
                <w:rFonts w:asciiTheme="minorHAnsi" w:hAnsiTheme="minorHAnsi" w:cstheme="minorHAnsi"/>
                <w:color w:val="000000" w:themeColor="text1"/>
                <w:szCs w:val="24"/>
              </w:rPr>
              <w:t>.</w:t>
            </w:r>
          </w:p>
          <w:p w14:paraId="30335FC2" w14:textId="78DFC5C8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Radijo stoties galingumas reguliuojamas, diapazon</w:t>
            </w:r>
            <w:r w:rsidR="002B6C88">
              <w:rPr>
                <w:rFonts w:asciiTheme="minorHAnsi" w:hAnsiTheme="minorHAnsi" w:cstheme="minorHAnsi"/>
                <w:color w:val="000000" w:themeColor="text1"/>
                <w:szCs w:val="24"/>
              </w:rPr>
              <w:t>as ne siauresnis</w:t>
            </w: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nei nuo 5 W iki 50 W</w:t>
            </w:r>
            <w:r w:rsidR="002B6C88">
              <w:rPr>
                <w:rFonts w:asciiTheme="minorHAnsi" w:hAnsiTheme="minorHAnsi" w:cstheme="minorHAnsi"/>
                <w:color w:val="000000" w:themeColor="text1"/>
                <w:szCs w:val="24"/>
              </w:rPr>
              <w:t>.</w:t>
            </w:r>
          </w:p>
          <w:p w14:paraId="3DED716A" w14:textId="54BB953C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Radijo stotis turi būti maitinama 12 V nuolatinės įtampos, tinkama naudoti automobilyje. Komplekte turi būti spiralinis kabelis radijo stoties maitinimui su ISO 4165 jungtimi, maitinimui </w:t>
            </w:r>
            <w:r w:rsidR="002B6C88">
              <w:rPr>
                <w:rFonts w:asciiTheme="minorHAnsi" w:hAnsiTheme="minorHAnsi" w:cstheme="minorHAnsi"/>
                <w:color w:val="000000" w:themeColor="text1"/>
                <w:szCs w:val="24"/>
              </w:rPr>
              <w:t>iš</w:t>
            </w: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12 V automobilinio maitinimo lizdo. Ištiesto kabelio ilgis ne trumpesnis nei 2 metrai. </w:t>
            </w:r>
          </w:p>
          <w:p w14:paraId="5924C47A" w14:textId="77777777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Integruotas GPS imtuvas ir Bluetooth ryšio modulis.</w:t>
            </w:r>
          </w:p>
          <w:p w14:paraId="72925568" w14:textId="3BB383DD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Komplekte turi būti automobilinė (magnetiniu padu) bei stacionari antenos, antenos prailginimo kabelis ne trumpesnis nei 15 metrų ilgio.</w:t>
            </w:r>
          </w:p>
          <w:p w14:paraId="72E375DB" w14:textId="53586B89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Komplektuojamos antenos ir antenų prailginimo kabeliai turi būti su N-tipo jungtimis. Jeigu radijo stoties anten</w:t>
            </w: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os</w:t>
            </w: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jungtis kitokia, nei N-tipo, komple</w:t>
            </w: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k</w:t>
            </w: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te taip pat turi būti adapteris radijo stočiai į N tipo jungtį.</w:t>
            </w:r>
          </w:p>
          <w:p w14:paraId="1B2D5529" w14:textId="77777777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>Komplekte turi būti mikrofonas su skaičių klaviatūra ir visi būtini priedai radijo stoties naudojimui (išskyrus antenas).</w:t>
            </w:r>
          </w:p>
          <w:p w14:paraId="79D19B59" w14:textId="3598C73E" w:rsidR="007F0658" w:rsidRPr="00FA4A40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FA4A40">
              <w:rPr>
                <w:rFonts w:asciiTheme="minorHAnsi" w:hAnsiTheme="minorHAnsi" w:cstheme="minorHAnsi"/>
                <w:color w:val="000000" w:themeColor="text1"/>
                <w:szCs w:val="24"/>
              </w:rPr>
              <w:lastRenderedPageBreak/>
              <w:t xml:space="preserve">Komplekte turi būti transportavimo lagaminas, </w:t>
            </w:r>
            <w:r w:rsidR="000E1488">
              <w:rPr>
                <w:rFonts w:asciiTheme="minorHAnsi" w:hAnsiTheme="minorHAnsi" w:cstheme="minorHAnsi"/>
                <w:color w:val="000000" w:themeColor="text1"/>
                <w:szCs w:val="24"/>
              </w:rPr>
              <w:t>į</w:t>
            </w:r>
            <w:r w:rsidRPr="00FA4A40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rangos transportavimui ir nešiojimui. </w:t>
            </w:r>
            <w:r w:rsidR="002951E0">
              <w:rPr>
                <w:rFonts w:asciiTheme="minorHAnsi" w:hAnsiTheme="minorHAnsi" w:cstheme="minorHAnsi"/>
                <w:color w:val="000000" w:themeColor="text1"/>
                <w:szCs w:val="24"/>
              </w:rPr>
              <w:t>Transportavimo lagaminas turi būti j</w:t>
            </w:r>
            <w:r w:rsidRPr="00FA4A40">
              <w:rPr>
                <w:rFonts w:asciiTheme="minorHAnsi" w:hAnsiTheme="minorHAnsi" w:cstheme="minorHAnsi"/>
                <w:color w:val="000000" w:themeColor="text1"/>
                <w:szCs w:val="24"/>
              </w:rPr>
              <w:t>uodos arba maskuojančios žalios</w:t>
            </w:r>
            <w:r w:rsidR="000E148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, samanų, chaki </w:t>
            </w:r>
            <w:r w:rsidR="005773DF" w:rsidRPr="00FA4A40">
              <w:rPr>
                <w:rFonts w:asciiTheme="minorHAnsi" w:hAnsiTheme="minorHAnsi" w:cstheme="minorHAnsi"/>
                <w:color w:val="000000" w:themeColor="text1"/>
                <w:szCs w:val="24"/>
              </w:rPr>
              <w:t>spalvos</w:t>
            </w:r>
            <w:r w:rsidR="005773DF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 </w:t>
            </w:r>
            <w:r w:rsidR="000E148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arba </w:t>
            </w:r>
            <w:r w:rsidR="005773DF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joms </w:t>
            </w:r>
            <w:r w:rsidR="000E1488">
              <w:rPr>
                <w:rFonts w:asciiTheme="minorHAnsi" w:hAnsiTheme="minorHAnsi" w:cstheme="minorHAnsi"/>
                <w:color w:val="000000" w:themeColor="text1"/>
                <w:szCs w:val="24"/>
              </w:rPr>
              <w:t>artimoms</w:t>
            </w:r>
            <w:r w:rsidRPr="00FA4A40">
              <w:rPr>
                <w:rFonts w:asciiTheme="minorHAnsi" w:hAnsiTheme="minorHAnsi" w:cstheme="minorHAnsi"/>
                <w:color w:val="000000"/>
                <w:szCs w:val="24"/>
              </w:rPr>
              <w:t>.</w:t>
            </w:r>
          </w:p>
          <w:p w14:paraId="7941A1C9" w14:textId="3F43FDCC" w:rsidR="007F0658" w:rsidRPr="007F0658" w:rsidRDefault="00827510" w:rsidP="00DF6ADC">
            <w:pPr>
              <w:pStyle w:val="Sraopastraipa"/>
              <w:spacing w:after="0"/>
              <w:ind w:left="42"/>
              <w:jc w:val="both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2.2. </w:t>
            </w:r>
            <w:r w:rsidR="007F0658" w:rsidRPr="007F065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Radijo stočių konfigūravimo  programinė įranga:</w:t>
            </w:r>
          </w:p>
          <w:p w14:paraId="65E890FB" w14:textId="77777777" w:rsidR="007F0658" w:rsidRP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F0658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Radijo stočių programavimo (konfigūravimo) programinė įranga turi būti skirta 2.1 punkto radijo stočių konfigūravimui. </w:t>
            </w:r>
          </w:p>
          <w:p w14:paraId="260EDBDB" w14:textId="77777777" w:rsidR="007F0658" w:rsidRDefault="007F0658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827510">
              <w:rPr>
                <w:rFonts w:asciiTheme="minorHAnsi" w:hAnsiTheme="minorHAnsi" w:cstheme="minorHAnsi"/>
                <w:color w:val="000000" w:themeColor="text1"/>
                <w:szCs w:val="24"/>
              </w:rPr>
              <w:t>Programavimo kabelis turi būti komplekte.</w:t>
            </w:r>
          </w:p>
          <w:p w14:paraId="06C4E717" w14:textId="21E1B27E" w:rsidR="007F0658" w:rsidRPr="00FA4A40" w:rsidRDefault="00FA4A40" w:rsidP="00DF6ADC">
            <w:pPr>
              <w:pStyle w:val="Sraopastraipa"/>
              <w:numPr>
                <w:ilvl w:val="2"/>
                <w:numId w:val="7"/>
              </w:numPr>
              <w:spacing w:after="0"/>
              <w:ind w:left="42" w:firstLine="0"/>
              <w:jc w:val="both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FA4A40">
              <w:t>Suderinama su Windows 10 ir Windows 11 operacinėmis sistemomis.</w:t>
            </w:r>
          </w:p>
        </w:tc>
      </w:tr>
      <w:tr w:rsidR="007F0658" w:rsidRPr="007F0658" w14:paraId="427C39BB" w14:textId="77777777" w:rsidTr="00FA4A40">
        <w:trPr>
          <w:trHeight w:hRule="exact" w:val="715"/>
        </w:trPr>
        <w:tc>
          <w:tcPr>
            <w:tcW w:w="565" w:type="dxa"/>
          </w:tcPr>
          <w:p w14:paraId="5E59054A" w14:textId="77777777" w:rsidR="007F0658" w:rsidRPr="007F0658" w:rsidRDefault="007F0658" w:rsidP="00D63DE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0658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57" w:type="dxa"/>
          </w:tcPr>
          <w:p w14:paraId="182CD68E" w14:textId="77777777" w:rsidR="007F0658" w:rsidRPr="007F0658" w:rsidRDefault="007F0658" w:rsidP="00FA4A40">
            <w:pPr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0658">
              <w:rPr>
                <w:rFonts w:asciiTheme="minorHAnsi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0B2FC3EE" w14:textId="63660294" w:rsidR="007F0658" w:rsidRPr="005773DF" w:rsidRDefault="00827510" w:rsidP="00FA4A40">
            <w:pPr>
              <w:spacing w:before="120" w:after="120"/>
              <w:ind w:left="28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773D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3.1. </w:t>
            </w:r>
            <w:r w:rsidR="007F0658" w:rsidRPr="005773DF">
              <w:rPr>
                <w:rFonts w:asciiTheme="minorHAnsi" w:hAnsiTheme="minorHAnsi" w:cstheme="minorHAnsi"/>
                <w:bCs/>
                <w:sz w:val="24"/>
                <w:szCs w:val="24"/>
              </w:rPr>
              <w:t>Prekės turi būti naujos.</w:t>
            </w:r>
          </w:p>
        </w:tc>
      </w:tr>
    </w:tbl>
    <w:p w14:paraId="61FE48E9" w14:textId="1F2E569D" w:rsidR="00E90DCA" w:rsidRDefault="00E90DCA" w:rsidP="00E90D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sectPr w:rsidR="00E90DCA" w:rsidSect="00DF6ADC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9880">
    <w:abstractNumId w:val="4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6"/>
  </w:num>
  <w:num w:numId="5" w16cid:durableId="385035255">
    <w:abstractNumId w:val="5"/>
  </w:num>
  <w:num w:numId="6" w16cid:durableId="481313207">
    <w:abstractNumId w:val="3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72AC"/>
    <w:rsid w:val="00061C8C"/>
    <w:rsid w:val="0007730F"/>
    <w:rsid w:val="000A1358"/>
    <w:rsid w:val="000A51EC"/>
    <w:rsid w:val="000C3249"/>
    <w:rsid w:val="000D5E3C"/>
    <w:rsid w:val="000E1488"/>
    <w:rsid w:val="000E515D"/>
    <w:rsid w:val="000F394D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72FF"/>
    <w:rsid w:val="00294F01"/>
    <w:rsid w:val="002951E0"/>
    <w:rsid w:val="002A529C"/>
    <w:rsid w:val="002B1806"/>
    <w:rsid w:val="002B6C88"/>
    <w:rsid w:val="002C5E32"/>
    <w:rsid w:val="002F099F"/>
    <w:rsid w:val="002F3969"/>
    <w:rsid w:val="00301419"/>
    <w:rsid w:val="00334F79"/>
    <w:rsid w:val="00335C47"/>
    <w:rsid w:val="0035543A"/>
    <w:rsid w:val="00375FC6"/>
    <w:rsid w:val="00390C93"/>
    <w:rsid w:val="00393B39"/>
    <w:rsid w:val="00396CBD"/>
    <w:rsid w:val="003A21B8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636DC"/>
    <w:rsid w:val="005773DF"/>
    <w:rsid w:val="00585423"/>
    <w:rsid w:val="0058740E"/>
    <w:rsid w:val="00591C6F"/>
    <w:rsid w:val="005A0C02"/>
    <w:rsid w:val="005F06B5"/>
    <w:rsid w:val="00625779"/>
    <w:rsid w:val="006269A1"/>
    <w:rsid w:val="0064319A"/>
    <w:rsid w:val="00666D3F"/>
    <w:rsid w:val="00667457"/>
    <w:rsid w:val="006959E4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F0658"/>
    <w:rsid w:val="007F1706"/>
    <w:rsid w:val="007F2638"/>
    <w:rsid w:val="007F6BB5"/>
    <w:rsid w:val="00815B20"/>
    <w:rsid w:val="00827510"/>
    <w:rsid w:val="00833B3F"/>
    <w:rsid w:val="00851466"/>
    <w:rsid w:val="00851ADA"/>
    <w:rsid w:val="00867B34"/>
    <w:rsid w:val="00897B2C"/>
    <w:rsid w:val="008E5F3C"/>
    <w:rsid w:val="009229EF"/>
    <w:rsid w:val="00936257"/>
    <w:rsid w:val="00953E11"/>
    <w:rsid w:val="009554E6"/>
    <w:rsid w:val="00963C8E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544C4"/>
    <w:rsid w:val="00B5462B"/>
    <w:rsid w:val="00B642F8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4510"/>
    <w:rsid w:val="00C32EFF"/>
    <w:rsid w:val="00C37D28"/>
    <w:rsid w:val="00C427C3"/>
    <w:rsid w:val="00C448F7"/>
    <w:rsid w:val="00C55C13"/>
    <w:rsid w:val="00C602D9"/>
    <w:rsid w:val="00C644EF"/>
    <w:rsid w:val="00C66D4D"/>
    <w:rsid w:val="00C820F2"/>
    <w:rsid w:val="00CA0A87"/>
    <w:rsid w:val="00CB104E"/>
    <w:rsid w:val="00CD6B81"/>
    <w:rsid w:val="00CF477F"/>
    <w:rsid w:val="00D11079"/>
    <w:rsid w:val="00D13033"/>
    <w:rsid w:val="00D1675A"/>
    <w:rsid w:val="00D335D5"/>
    <w:rsid w:val="00D35AFD"/>
    <w:rsid w:val="00D4035F"/>
    <w:rsid w:val="00D81BB1"/>
    <w:rsid w:val="00D96FDF"/>
    <w:rsid w:val="00DB11A8"/>
    <w:rsid w:val="00DB54B9"/>
    <w:rsid w:val="00DB5547"/>
    <w:rsid w:val="00DB61D9"/>
    <w:rsid w:val="00DC0317"/>
    <w:rsid w:val="00DC0C2D"/>
    <w:rsid w:val="00DC5997"/>
    <w:rsid w:val="00DC5EEF"/>
    <w:rsid w:val="00DD13FC"/>
    <w:rsid w:val="00DE3052"/>
    <w:rsid w:val="00DF6ADC"/>
    <w:rsid w:val="00E04EFA"/>
    <w:rsid w:val="00E118C6"/>
    <w:rsid w:val="00E33C99"/>
    <w:rsid w:val="00E55881"/>
    <w:rsid w:val="00E7284F"/>
    <w:rsid w:val="00E90DCA"/>
    <w:rsid w:val="00E942AB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1409</Words>
  <Characters>804</Characters>
  <Application>Microsoft Office Word</Application>
  <DocSecurity>0</DocSecurity>
  <Lines>6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46</cp:revision>
  <dcterms:created xsi:type="dcterms:W3CDTF">2025-03-04T10:06:00Z</dcterms:created>
  <dcterms:modified xsi:type="dcterms:W3CDTF">2025-11-28T11:29:00Z</dcterms:modified>
</cp:coreProperties>
</file>